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29274B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AE7C61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от 31.08.2023 года       № 5/19-83</w:t>
      </w:r>
      <w:r w:rsidR="0018747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</w:t>
      </w:r>
      <w:r w:rsidR="00416D5C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29274B">
        <w:rPr>
          <w:rFonts w:ascii="Times New Roman" w:hAnsi="Times New Roman"/>
          <w:b/>
          <w:bCs/>
          <w:sz w:val="28"/>
          <w:szCs w:val="28"/>
        </w:rPr>
        <w:t>Широкий Буерак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2927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29274B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Широкобуеракского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2927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Широкобуеракского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="0029274B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28.06.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2023 года  №5/18-</w:t>
            </w:r>
            <w:r w:rsidR="0029274B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78</w:t>
            </w:r>
          </w:p>
        </w:tc>
        <w:bookmarkStart w:id="0" w:name="_GoBack"/>
        <w:bookmarkEnd w:id="0"/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 июля 2017 г. № 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217</w:t>
      </w:r>
      <w:r w:rsidR="008B385B" w:rsidRPr="00091A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ФЗ«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B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r w:rsidR="0029274B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7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29274B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="00187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4B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  <w:r>
        <w:rPr>
          <w:rFonts w:ascii="Times New Roman" w:hAnsi="Times New Roman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r w:rsidR="0029274B">
        <w:rPr>
          <w:rFonts w:ascii="Times New Roman" w:hAnsi="Times New Roman"/>
          <w:bCs/>
          <w:sz w:val="28"/>
          <w:szCs w:val="28"/>
        </w:rPr>
        <w:t>Широкобуеракского</w:t>
      </w:r>
      <w:r w:rsidR="00187478">
        <w:rPr>
          <w:rFonts w:ascii="Times New Roman" w:hAnsi="Times New Roman"/>
          <w:bCs/>
          <w:sz w:val="28"/>
          <w:szCs w:val="28"/>
        </w:rPr>
        <w:t xml:space="preserve"> </w:t>
      </w:r>
      <w:r w:rsidRPr="00AF54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29274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от 28.06.2023 года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№5/18-</w:t>
      </w:r>
      <w:r w:rsidR="0029274B">
        <w:rPr>
          <w:rFonts w:ascii="Times New Roman" w:hAnsi="Times New Roman" w:cs="Times New Roman"/>
          <w:bCs/>
          <w:sz w:val="28"/>
          <w:szCs w:val="28"/>
          <w:lang w:eastAsia="zh-CN"/>
        </w:rPr>
        <w:t>78</w:t>
      </w:r>
      <w:r w:rsidRPr="00AF54E4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 и дополнения: 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B385B">
        <w:rPr>
          <w:rFonts w:ascii="Times New Roman" w:hAnsi="Times New Roman"/>
          <w:b/>
          <w:sz w:val="28"/>
          <w:szCs w:val="28"/>
        </w:rPr>
        <w:t>в пункте 4</w:t>
      </w:r>
      <w:r>
        <w:rPr>
          <w:rFonts w:ascii="Times New Roman" w:hAnsi="Times New Roman"/>
          <w:sz w:val="28"/>
          <w:szCs w:val="28"/>
        </w:rPr>
        <w:t>: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731DD6" w:rsidRP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1DD6" w:rsidRPr="000D7FD8">
        <w:rPr>
          <w:rFonts w:ascii="Times New Roman" w:hAnsi="Times New Roman" w:cs="Times New Roman"/>
          <w:sz w:val="28"/>
          <w:szCs w:val="28"/>
        </w:rPr>
        <w:t>- для ведения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дничества, садоводства </w:t>
      </w:r>
      <w:r w:rsidR="00731DD6" w:rsidRPr="000D7FD8">
        <w:rPr>
          <w:rFonts w:ascii="Times New Roman" w:hAnsi="Times New Roman" w:cs="Times New Roman"/>
          <w:sz w:val="28"/>
          <w:szCs w:val="28"/>
        </w:rPr>
        <w:t>- 0,03 процента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арендуемых земельных участков;»;</w:t>
      </w:r>
    </w:p>
    <w:p w:rsidR="008C7BA8" w:rsidRDefault="00AF54E4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31DD6">
        <w:rPr>
          <w:rFonts w:ascii="Times New Roman" w:hAnsi="Times New Roman"/>
          <w:sz w:val="28"/>
          <w:szCs w:val="28"/>
        </w:rPr>
        <w:t xml:space="preserve">абзац шестой </w:t>
      </w:r>
      <w:r w:rsidR="008C7BA8">
        <w:rPr>
          <w:rFonts w:ascii="Times New Roman" w:hAnsi="Times New Roman"/>
          <w:sz w:val="28"/>
          <w:szCs w:val="28"/>
        </w:rPr>
        <w:t>исключить</w:t>
      </w:r>
      <w:r w:rsidR="008B385B">
        <w:rPr>
          <w:rFonts w:ascii="Times New Roman" w:hAnsi="Times New Roman"/>
          <w:sz w:val="28"/>
          <w:szCs w:val="28"/>
        </w:rPr>
        <w:t>;</w:t>
      </w:r>
    </w:p>
    <w:p w:rsidR="00731DD6" w:rsidRPr="008B385B" w:rsidRDefault="008C7BA8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5B">
        <w:rPr>
          <w:rFonts w:ascii="Times New Roman" w:hAnsi="Times New Roman" w:cs="Times New Roman"/>
          <w:sz w:val="28"/>
          <w:szCs w:val="28"/>
        </w:rPr>
        <w:t>в)</w:t>
      </w:r>
      <w:r w:rsidR="008B385B" w:rsidRPr="008B38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1DD6" w:rsidRPr="008B385B">
        <w:rPr>
          <w:rFonts w:ascii="Times New Roman" w:hAnsi="Times New Roman" w:cs="Times New Roman"/>
          <w:sz w:val="28"/>
          <w:szCs w:val="28"/>
        </w:rPr>
        <w:t>седьмой изложить в следующей редакции:</w:t>
      </w:r>
    </w:p>
    <w:p w:rsidR="00731DD6" w:rsidRPr="008B385B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«- 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предназначенные для размещения стоянок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используемых для нужд, не связанных с извлечением экономической выгоды из предоставления места для хранения транспорт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333A9" w:rsidRPr="008B385B">
        <w:rPr>
          <w:rFonts w:ascii="Times New Roman" w:hAnsi="Times New Roman" w:cs="Times New Roman"/>
          <w:sz w:val="28"/>
          <w:szCs w:val="28"/>
        </w:rPr>
        <w:t>2,54 процента кадастровой стоимости арендуемых земельных участков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F54E4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F54E4" w:rsidRPr="008B385B">
        <w:rPr>
          <w:rFonts w:ascii="Times New Roman" w:hAnsi="Times New Roman"/>
          <w:b/>
          <w:sz w:val="28"/>
          <w:szCs w:val="28"/>
        </w:rPr>
        <w:t>в пункте 10</w:t>
      </w:r>
      <w:r w:rsidR="00AF54E4">
        <w:rPr>
          <w:rFonts w:ascii="Times New Roman" w:hAnsi="Times New Roman"/>
          <w:sz w:val="28"/>
          <w:szCs w:val="28"/>
        </w:rPr>
        <w:t>: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F54E4">
        <w:rPr>
          <w:rFonts w:ascii="Times New Roman" w:hAnsi="Times New Roman"/>
          <w:sz w:val="28"/>
          <w:szCs w:val="28"/>
        </w:rPr>
        <w:t xml:space="preserve"> абзаце втором слово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 дачным</w:t>
      </w:r>
      <w:r w:rsidR="00AF54E4">
        <w:rPr>
          <w:rFonts w:ascii="Times New Roman" w:hAnsi="Times New Roman"/>
          <w:sz w:val="28"/>
          <w:szCs w:val="28"/>
        </w:rPr>
        <w:t>» исключить;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F54E4">
        <w:rPr>
          <w:rFonts w:ascii="Times New Roman" w:hAnsi="Times New Roman"/>
          <w:sz w:val="28"/>
          <w:szCs w:val="28"/>
        </w:rPr>
        <w:t>абзаце третьем слова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или дачного</w:t>
      </w:r>
      <w:r w:rsidR="00AF54E4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r w:rsidR="0029274B">
        <w:rPr>
          <w:rFonts w:ascii="Times New Roman" w:hAnsi="Times New Roman"/>
          <w:sz w:val="28"/>
          <w:szCs w:val="28"/>
        </w:rPr>
        <w:t>Широкобуеракского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6" w:tgtFrame="_blank" w:history="1">
        <w:r w:rsidRPr="0029274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https://</w:t>
        </w:r>
        <w:r w:rsidR="0029274B" w:rsidRPr="0029274B">
          <w:rPr>
            <w:rFonts w:ascii="Times New Roman" w:hAnsi="Times New Roman" w:cs="Times New Roman"/>
            <w:bCs/>
            <w:sz w:val="28"/>
            <w:szCs w:val="28"/>
            <w:lang w:val="en-US"/>
          </w:rPr>
          <w:t>shirokobuerak</w:t>
        </w:r>
        <w:r w:rsidR="0029274B" w:rsidRPr="0029274B">
          <w:rPr>
            <w:rFonts w:ascii="Times New Roman" w:hAnsi="Times New Roman" w:cs="Times New Roman"/>
            <w:bCs/>
            <w:sz w:val="28"/>
            <w:szCs w:val="28"/>
          </w:rPr>
          <w:t>skoe-r64.gosweb.gosuslugi.ru</w:t>
        </w:r>
        <w:r w:rsidR="0029274B" w:rsidRPr="0029274B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29274B">
        <w:rPr>
          <w:rFonts w:ascii="Times New Roman" w:hAnsi="Times New Roman"/>
          <w:sz w:val="28"/>
          <w:szCs w:val="28"/>
        </w:rPr>
        <w:t>Широкобуеракского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29274B">
        <w:rPr>
          <w:b/>
          <w:szCs w:val="28"/>
        </w:rPr>
        <w:t>Широкобуеракского</w:t>
      </w:r>
    </w:p>
    <w:p w:rsidR="00416D5C" w:rsidRDefault="00416D5C" w:rsidP="002927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29274B">
        <w:rPr>
          <w:rFonts w:ascii="Times New Roman" w:hAnsi="Times New Roman"/>
          <w:b/>
          <w:sz w:val="28"/>
          <w:szCs w:val="28"/>
        </w:rPr>
        <w:t>Г.Ф. Симонова</w:t>
      </w:r>
    </w:p>
    <w:sectPr w:rsidR="00416D5C" w:rsidSect="003D3C12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2F6" w:rsidRDefault="00AB12F6" w:rsidP="00936146">
      <w:pPr>
        <w:spacing w:after="0" w:line="240" w:lineRule="auto"/>
      </w:pPr>
      <w:r>
        <w:separator/>
      </w:r>
    </w:p>
  </w:endnote>
  <w:endnote w:type="continuationSeparator" w:id="1">
    <w:p w:rsidR="00AB12F6" w:rsidRDefault="00AB12F6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E80A08">
        <w:pPr>
          <w:pStyle w:val="a8"/>
          <w:jc w:val="center"/>
        </w:pPr>
        <w:r>
          <w:rPr>
            <w:noProof/>
          </w:rPr>
          <w:fldChar w:fldCharType="begin"/>
        </w:r>
        <w:r w:rsidR="00F73A6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7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2F6" w:rsidRDefault="00AB12F6" w:rsidP="00936146">
      <w:pPr>
        <w:spacing w:after="0" w:line="240" w:lineRule="auto"/>
      </w:pPr>
      <w:r>
        <w:separator/>
      </w:r>
    </w:p>
  </w:footnote>
  <w:footnote w:type="continuationSeparator" w:id="1">
    <w:p w:rsidR="00AB12F6" w:rsidRDefault="00AB12F6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85BFD"/>
    <w:rsid w:val="00187478"/>
    <w:rsid w:val="001E4CC5"/>
    <w:rsid w:val="001F465E"/>
    <w:rsid w:val="00200EB7"/>
    <w:rsid w:val="00226B56"/>
    <w:rsid w:val="0026158E"/>
    <w:rsid w:val="00274F5E"/>
    <w:rsid w:val="0029274B"/>
    <w:rsid w:val="002F6DAA"/>
    <w:rsid w:val="003D3C12"/>
    <w:rsid w:val="003E2726"/>
    <w:rsid w:val="00416D5C"/>
    <w:rsid w:val="0043407B"/>
    <w:rsid w:val="0046406A"/>
    <w:rsid w:val="00470533"/>
    <w:rsid w:val="004B1B6B"/>
    <w:rsid w:val="005412E7"/>
    <w:rsid w:val="00560847"/>
    <w:rsid w:val="00731DD6"/>
    <w:rsid w:val="00862D62"/>
    <w:rsid w:val="008B385B"/>
    <w:rsid w:val="008C7BA8"/>
    <w:rsid w:val="00912D54"/>
    <w:rsid w:val="009333A9"/>
    <w:rsid w:val="00936146"/>
    <w:rsid w:val="009E1ED0"/>
    <w:rsid w:val="00AB12F6"/>
    <w:rsid w:val="00AE7C61"/>
    <w:rsid w:val="00AF54E4"/>
    <w:rsid w:val="00BF2E83"/>
    <w:rsid w:val="00C42E74"/>
    <w:rsid w:val="00CB448A"/>
    <w:rsid w:val="00E80A08"/>
    <w:rsid w:val="00F02406"/>
    <w:rsid w:val="00F0677A"/>
    <w:rsid w:val="00F7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ogornovskoe-r6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20</cp:revision>
  <dcterms:created xsi:type="dcterms:W3CDTF">2023-06-21T11:57:00Z</dcterms:created>
  <dcterms:modified xsi:type="dcterms:W3CDTF">2023-09-01T11:20:00Z</dcterms:modified>
</cp:coreProperties>
</file>